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C94B" w14:textId="77777777" w:rsidR="008D4B98" w:rsidRPr="00C001B5" w:rsidRDefault="008D4B98" w:rsidP="008D4B9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bookmarkStart w:id="0" w:name="_Hlk62477546"/>
    </w:p>
    <w:p w14:paraId="115B85D8" w14:textId="77777777" w:rsidR="008D4B98" w:rsidRPr="00C001B5" w:rsidRDefault="008D4B9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7047FE3" w14:textId="77777777" w:rsidR="008D4B98" w:rsidRPr="00C001B5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Утверждаю: </w:t>
      </w:r>
    </w:p>
    <w:p w14:paraId="32AB19CE" w14:textId="77777777" w:rsidR="008D4B98" w:rsidRPr="00C001B5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Директор филиала акционерного общества «Национальная компания </w:t>
      </w:r>
    </w:p>
    <w:p w14:paraId="6909D4B7" w14:textId="77777777" w:rsidR="008D4B98" w:rsidRPr="00C001B5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C001B5">
        <w:rPr>
          <w:rFonts w:ascii="Times New Roman" w:hAnsi="Times New Roman"/>
          <w:b/>
          <w:sz w:val="24"/>
          <w:szCs w:val="24"/>
        </w:rPr>
        <w:t>Қазақстан</w:t>
      </w:r>
      <w:proofErr w:type="spellEnd"/>
      <w:r w:rsidRPr="00C001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001B5">
        <w:rPr>
          <w:rFonts w:ascii="Times New Roman" w:hAnsi="Times New Roman"/>
          <w:b/>
          <w:sz w:val="24"/>
          <w:szCs w:val="24"/>
        </w:rPr>
        <w:t>темір</w:t>
      </w:r>
      <w:proofErr w:type="spellEnd"/>
      <w:r w:rsidRPr="00C001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001B5">
        <w:rPr>
          <w:rFonts w:ascii="Times New Roman" w:hAnsi="Times New Roman"/>
          <w:b/>
          <w:sz w:val="24"/>
          <w:szCs w:val="24"/>
        </w:rPr>
        <w:t>жолы</w:t>
      </w:r>
      <w:proofErr w:type="spellEnd"/>
      <w:r w:rsidRPr="00C001B5">
        <w:rPr>
          <w:rFonts w:ascii="Times New Roman" w:hAnsi="Times New Roman"/>
          <w:b/>
          <w:sz w:val="24"/>
          <w:szCs w:val="24"/>
        </w:rPr>
        <w:t xml:space="preserve">» - </w:t>
      </w:r>
    </w:p>
    <w:p w14:paraId="39326B5D" w14:textId="3A502112" w:rsidR="008D4B98" w:rsidRPr="00C001B5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«Илецкий железнодорожный участок» </w:t>
      </w:r>
    </w:p>
    <w:p w14:paraId="5E4DA46D" w14:textId="04A107F4" w:rsidR="008D4B98" w:rsidRPr="00C001B5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  <w:lang w:val="kk-KZ"/>
        </w:rPr>
        <w:t>Юсупов А</w:t>
      </w:r>
      <w:r w:rsidRPr="00C001B5">
        <w:rPr>
          <w:rFonts w:ascii="Times New Roman" w:hAnsi="Times New Roman"/>
          <w:b/>
          <w:sz w:val="24"/>
          <w:szCs w:val="24"/>
        </w:rPr>
        <w:t xml:space="preserve">.А. </w:t>
      </w:r>
    </w:p>
    <w:p w14:paraId="66E24F8E" w14:textId="6B7604D3" w:rsidR="008D4B98" w:rsidRPr="00C001B5" w:rsidRDefault="008D4B98" w:rsidP="00CE41D8">
      <w:pPr>
        <w:spacing w:after="0" w:line="240" w:lineRule="auto"/>
        <w:ind w:right="-143" w:firstLine="4962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C001B5">
        <w:rPr>
          <w:rFonts w:ascii="Times New Roman" w:hAnsi="Times New Roman"/>
          <w:b/>
          <w:sz w:val="24"/>
          <w:szCs w:val="24"/>
        </w:rPr>
        <w:t>от __ ноября_ 2025 года</w:t>
      </w:r>
    </w:p>
    <w:p w14:paraId="58B07A20" w14:textId="77777777" w:rsidR="008D4B98" w:rsidRPr="00C001B5" w:rsidRDefault="008D4B9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217C9554" w14:textId="1312F0E7" w:rsidR="008540F3" w:rsidRPr="00C001B5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Техническая спецификация </w:t>
      </w:r>
    </w:p>
    <w:p w14:paraId="3A2BC79E" w14:textId="77777777" w:rsidR="00D11D57" w:rsidRPr="00C001B5" w:rsidRDefault="00D11D57" w:rsidP="008540F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C001B5">
        <w:rPr>
          <w:rFonts w:ascii="Times New Roman" w:hAnsi="Times New Roman"/>
          <w:b/>
          <w:iCs/>
          <w:sz w:val="24"/>
          <w:szCs w:val="24"/>
        </w:rPr>
        <w:t xml:space="preserve">Услуги по охране объекта </w:t>
      </w:r>
    </w:p>
    <w:p w14:paraId="2688873D" w14:textId="1A6BF1E6" w:rsidR="008540F3" w:rsidRPr="00C001B5" w:rsidRDefault="008540F3" w:rsidP="00854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(код ЕНС </w:t>
      </w:r>
      <w:r w:rsidR="00D11D57" w:rsidRPr="00C001B5">
        <w:rPr>
          <w:rFonts w:ascii="Times New Roman" w:hAnsi="Times New Roman"/>
          <w:b/>
          <w:sz w:val="24"/>
          <w:szCs w:val="24"/>
        </w:rPr>
        <w:t>801012.000.000000</w:t>
      </w:r>
      <w:r w:rsidRPr="00C001B5">
        <w:rPr>
          <w:rFonts w:ascii="Times New Roman" w:hAnsi="Times New Roman"/>
          <w:b/>
          <w:sz w:val="24"/>
          <w:szCs w:val="24"/>
        </w:rPr>
        <w:t xml:space="preserve">) </w:t>
      </w:r>
    </w:p>
    <w:tbl>
      <w:tblPr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560"/>
        <w:gridCol w:w="2979"/>
        <w:gridCol w:w="5954"/>
      </w:tblGrid>
      <w:tr w:rsidR="00C001B5" w:rsidRPr="00C001B5" w14:paraId="3078FC75" w14:textId="77777777" w:rsidTr="00C87EF1">
        <w:trPr>
          <w:trHeight w:val="6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C001B5" w:rsidRDefault="00FD52E7" w:rsidP="00EE34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OLE_LINK1"/>
            <w:bookmarkEnd w:id="0"/>
            <w:r w:rsidRPr="00C001B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57105392" w14:textId="77777777" w:rsidR="00FD52E7" w:rsidRPr="00C001B5" w:rsidRDefault="00FD52E7" w:rsidP="00EE34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77777777" w:rsidR="00FD52E7" w:rsidRPr="00C001B5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Содержимое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77777777" w:rsidR="00FD52E7" w:rsidRPr="00C001B5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C001B5" w:rsidRPr="00C001B5" w14:paraId="7E4CAB00" w14:textId="77777777" w:rsidTr="00C87EF1">
        <w:trPr>
          <w:trHeight w:val="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C001B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77777777" w:rsidR="00FD52E7" w:rsidRPr="00C001B5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Описание услуг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F768" w14:textId="77777777" w:rsidR="00D11D57" w:rsidRPr="00C001B5" w:rsidRDefault="00D11D57" w:rsidP="00424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Охрана по железнодорожной станции Илецк 1</w:t>
            </w:r>
          </w:p>
          <w:p w14:paraId="7BBB8CFF" w14:textId="30679603" w:rsidR="00770DE5" w:rsidRPr="00C001B5" w:rsidRDefault="00D11D57" w:rsidP="004244B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Объем работ-52560 часов;</w:t>
            </w:r>
            <w:r w:rsidR="00770DE5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45DB7BF" w14:textId="48E4F1BC" w:rsidR="00D11D57" w:rsidRPr="00C001B5" w:rsidRDefault="00D11D57" w:rsidP="004244B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6 (шесть) постов;</w:t>
            </w:r>
          </w:p>
          <w:p w14:paraId="50699A2E" w14:textId="3467FAFF" w:rsidR="006304FE" w:rsidRPr="00C001B5" w:rsidRDefault="00D56C69" w:rsidP="00D56C6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D11D57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круглосуточным режимом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работы всех 6 постов</w:t>
            </w:r>
            <w:r w:rsidR="00D11D57" w:rsidRPr="00C001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001B5" w:rsidRPr="00C001B5" w14:paraId="3D9AEB82" w14:textId="77777777" w:rsidTr="00C87E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C001B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77777777" w:rsidR="00FD52E7" w:rsidRPr="00C001B5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B5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3B7A1" w14:textId="304DEC98" w:rsidR="002447C9" w:rsidRPr="00C001B5" w:rsidRDefault="00D56C69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3F4131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существление установленного порядка посещения (внутриобъектового и пропускного режимов) 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через</w:t>
            </w:r>
            <w:r w:rsidR="003F4131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КПП ст.Илецк-1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(6 постов с функцией личного досмотра разрешительных документов, при необходимости досмотр проносимой ручной клади, вынос и занос ТМЦ в (на) охраняемую территорию по разрешительным документам владельца</w:t>
            </w:r>
            <w:r w:rsidR="00383DC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инфраструктуры.</w:t>
            </w:r>
            <w:r w:rsidR="002447C9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FC6775C" w14:textId="5F64DE5E" w:rsidR="002447C9" w:rsidRPr="00C001B5" w:rsidRDefault="002447C9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Подразделение охраны осуществляет контроль прохода в технологический сектор зоны транспортной безопасности железнодорожной станции работников филиала ГП/ИЖУ (в соответствии с заключенным договором, правилами внутреннего трудового распорядка, действующими на станции), через контрольно-пропускные пункты:</w:t>
            </w:r>
          </w:p>
          <w:p w14:paraId="3BDDE7DA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Створка двери с запирающимся замком: </w:t>
            </w:r>
          </w:p>
          <w:p w14:paraId="4B147175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КПП МЧУ (К-7) – расположен на входе в районе грузового двора;</w:t>
            </w:r>
          </w:p>
          <w:p w14:paraId="6A51787B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КПП ПД-5 (К-2) – расположен в нечетной горловине станции;</w:t>
            </w:r>
          </w:p>
          <w:p w14:paraId="528804DD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КПП СТЦ (К-3) – расположен в нечетной горловине станции;</w:t>
            </w:r>
          </w:p>
          <w:p w14:paraId="472F67A1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Железнодорожные ворота с запирающимся замком: </w:t>
            </w:r>
          </w:p>
          <w:p w14:paraId="00A76110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КПП №1 и</w:t>
            </w:r>
          </w:p>
          <w:p w14:paraId="3043408F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КПП №2 в четной горловине станции</w:t>
            </w:r>
          </w:p>
          <w:p w14:paraId="1F108C10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путь №33 в северной горловине (В-12);</w:t>
            </w:r>
          </w:p>
          <w:p w14:paraId="58DA062F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главный путь в северной горловине (Уральский ход) (В-20); </w:t>
            </w:r>
          </w:p>
          <w:p w14:paraId="3F2C1C64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главный путь в северной горловине (Оренбургский ход) (В-21);</w:t>
            </w:r>
          </w:p>
          <w:p w14:paraId="1A4A0C49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заезд за сигнал М-6 (В-22);</w:t>
            </w:r>
          </w:p>
          <w:p w14:paraId="25C60BD6" w14:textId="44BDB354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заезд за сигнал М-12 (В-15);</w:t>
            </w:r>
          </w:p>
          <w:p w14:paraId="39C0D6E0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заезд за сигнал М16;</w:t>
            </w:r>
          </w:p>
          <w:p w14:paraId="360029D0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заезд за сигнал М18;</w:t>
            </w:r>
          </w:p>
          <w:p w14:paraId="3F50F39E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заезд за сигнал М26;</w:t>
            </w:r>
          </w:p>
          <w:p w14:paraId="1F9ED32F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заезд за сигнал М84;</w:t>
            </w:r>
          </w:p>
          <w:p w14:paraId="2B18834C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КПП №3 в нечетной горловине станции</w:t>
            </w:r>
          </w:p>
          <w:p w14:paraId="6671D08D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главный путь в южной горловине (главный ход) (В-5);</w:t>
            </w:r>
          </w:p>
          <w:p w14:paraId="375A982D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главный путь южной горловине (вариантный ход) (В-6);</w:t>
            </w:r>
          </w:p>
          <w:p w14:paraId="298CBFDB" w14:textId="77777777" w:rsidR="002447C9" w:rsidRPr="00C001B5" w:rsidRDefault="002447C9" w:rsidP="00EE3483">
            <w:pPr>
              <w:pStyle w:val="20"/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главный путь в южной горловине (по направлению на 22 АП путь) (В-7);</w:t>
            </w:r>
          </w:p>
          <w:p w14:paraId="792D1E2C" w14:textId="54CC4CA2" w:rsidR="008728DC" w:rsidRPr="00C001B5" w:rsidRDefault="005B6474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8728D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храна осуществляется методом организации внутриобъектового и пропускного режимов, постоянного наблюдения за входом (выходом) на охраняемый объект, осуществления допуска на территорию объекта посетителей и работников</w:t>
            </w:r>
            <w:r w:rsidR="00D56C69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только при наличии разрешительных документов (пропуска и удостоверения железнодорожника)</w:t>
            </w:r>
            <w:r w:rsidR="008728D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CA4D245" w14:textId="12379618" w:rsidR="00D77CA7" w:rsidRPr="00C001B5" w:rsidRDefault="00D77CA7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и утверждение технологической схемы взаимодействия </w:t>
            </w:r>
            <w:r w:rsidR="00402189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 владельцами</w:t>
            </w:r>
            <w:r w:rsidR="009935BA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транспортной инфраструктуры (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ГП, ИЖУ и КПП Илецк </w:t>
            </w:r>
            <w:r w:rsidR="00985B39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железнодорожный)</w:t>
            </w:r>
            <w:r w:rsidR="009935BA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охранным предприятием по исполнению служебных функций внутри объект</w:t>
            </w:r>
            <w:r w:rsidR="009935BA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ового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пропускного режима) </w:t>
            </w:r>
          </w:p>
          <w:p w14:paraId="62D43841" w14:textId="5ACA95E1" w:rsidR="005B6474" w:rsidRPr="00C001B5" w:rsidRDefault="003F4131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="008728D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ешение, возложенное на сотрудников охранного предприятия задач, осуществление круглосуточного дежурства, осуществление мер по контрольно-пропускному режиму, организацией допуска на территорию объекта, контроль соблюдения, посетителями объекта правил внутри объектового режима, правил пожарной безопасности силами 6 (шести) постов охраны</w:t>
            </w:r>
            <w:r w:rsidR="005B6474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272E2CD" w14:textId="12690AE9" w:rsidR="008728DC" w:rsidRPr="00C001B5" w:rsidRDefault="003F4131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290B06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ъезд (проход) в пункт пропуска и выезд (выход) из пункта пропуска лиц и транспортных средств, осуществляются в специально выделенных для этих целей местах, обозначенных соответствующими указателями контрольно-пропускных пунктов (далее - КПП)</w:t>
            </w:r>
            <w:r w:rsidR="009816DB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536F0DC" w14:textId="26FCF6F4" w:rsidR="00AB3474" w:rsidRPr="00C001B5" w:rsidRDefault="00383DCC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bCs/>
                <w:sz w:val="24"/>
                <w:szCs w:val="24"/>
              </w:rPr>
              <w:t>К</w:t>
            </w:r>
            <w:r w:rsidR="00AB3474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 санкционированного прохода работников, ввоза (вывоза) материальных ценностей в целях обеспечения бесперебойной работы подразделений дороги;</w:t>
            </w:r>
          </w:p>
          <w:p w14:paraId="5633B5BA" w14:textId="201DC48F" w:rsidR="00AB3474" w:rsidRPr="00C001B5" w:rsidRDefault="00383DCC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AB3474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редотвращение несанкционированного прохода физических лиц на охраняемые объекты;</w:t>
            </w:r>
          </w:p>
          <w:p w14:paraId="667774E7" w14:textId="23B8E40B" w:rsidR="00AB3474" w:rsidRPr="00C001B5" w:rsidRDefault="00383DCC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AB3474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воевременное выявление угроз нарушения деятельности объектов станции Илецк-1, а также предотвращение актов незаконного вмешательства в его деятельность;</w:t>
            </w:r>
          </w:p>
          <w:p w14:paraId="319A3D85" w14:textId="2F156FF6" w:rsidR="00AB3474" w:rsidRPr="00C001B5" w:rsidRDefault="00383DCC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="00AB3474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 за выполнением мероприятий по обеспечению пропускного и внутри объектового режима;</w:t>
            </w:r>
          </w:p>
          <w:p w14:paraId="2354588E" w14:textId="1545424D" w:rsidR="00213EEB" w:rsidRPr="00C001B5" w:rsidRDefault="00D77CA7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Поставщик о</w:t>
            </w:r>
            <w:r w:rsidR="00213EEB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бязан 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вести </w:t>
            </w:r>
            <w:r w:rsidR="00213EEB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</w:t>
            </w: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="00213EEB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наличием действительных документов на право нахождения на территории пункта пропуска у лиц, входящих, выходящих в (из)</w:t>
            </w:r>
            <w:r w:rsidR="009816DB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3EEB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пункта пропуска, расположенного в пределах объектов транспортной инфраструктуры, возлагается на администрацию объекта транспортной </w:t>
            </w:r>
            <w:r w:rsidR="00213EEB" w:rsidRPr="00C001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инфраструктуры</w:t>
            </w:r>
            <w:r w:rsidR="009816DB" w:rsidRPr="00C001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213EEB" w:rsidRPr="00C001B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14:paraId="0F6CE40D" w14:textId="77777777" w:rsidR="002447C9" w:rsidRPr="00C001B5" w:rsidRDefault="002447C9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Проход на территорию станции и зону транспортной безопасности работников филиала АО «НК «КТЖ», ОАО «РЖД» и автотранспортных средств осуществляется только при наличии пропуска (постоянный, разовый) и служебного удостоверения, документа, удостоверяющего личность;</w:t>
            </w:r>
          </w:p>
          <w:p w14:paraId="116215CE" w14:textId="77777777" w:rsidR="00AB3474" w:rsidRPr="00C001B5" w:rsidRDefault="00AB3474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Постоянный пропуск должен содержать следующую информацию: номер пропуска, наименование субъекта инфраструктуры железнодорожного транспорта (выдавшего пропуск), место работы (службы), должность, фамилию, имя, отчество и фотографию владельца, срок действия пропуска;</w:t>
            </w:r>
          </w:p>
          <w:p w14:paraId="03530C78" w14:textId="77777777" w:rsidR="00AB3474" w:rsidRPr="00C001B5" w:rsidRDefault="00AB3474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Разовый пропуск действителен только при предъявлении документа, удостоверяющего личность;</w:t>
            </w:r>
          </w:p>
          <w:p w14:paraId="4B7AEF45" w14:textId="33A06A50" w:rsidR="00AB3474" w:rsidRPr="00C001B5" w:rsidRDefault="00AB3474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предъявлении разового пропуска – работники охранного предприятия оставляют у себя корешок разового пропуска, с записью в журнале учета разовых пропусков</w:t>
            </w:r>
          </w:p>
          <w:p w14:paraId="2FD93A82" w14:textId="77777777" w:rsidR="00F12DFA" w:rsidRPr="00C001B5" w:rsidRDefault="00F12DFA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Лица, пытающиеся пройти через посты охраны без предъявления пропуска или по чужому пропуску, задерживаются;</w:t>
            </w:r>
          </w:p>
          <w:p w14:paraId="450BD301" w14:textId="77777777" w:rsidR="00F12DFA" w:rsidRPr="00C001B5" w:rsidRDefault="00F12DFA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 задержания работниками подразделения охраны таких лиц оформляется актом. Экземпляр акта и материалы о нарушении пропускного режима представляются руководителям ГП/ИЖУ для соответствующего реагирования;</w:t>
            </w:r>
          </w:p>
          <w:p w14:paraId="38A9E0E9" w14:textId="35C6547F" w:rsidR="00F12DFA" w:rsidRPr="00C001B5" w:rsidRDefault="00F12DFA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установлении фактов использования просроченного пропуска или передачи пропуска другому лицу пропуск изымается работником охраны, о чем составляется акт, а руководитель подразделения, в котором работает работник, допустивший факт недействительности пропуска, проводит служебное расследование, материалы которого (протокол, копия объяснения работника, выписка из приказа о привлечении виновного (виновных) к дисциплинарной ответственности) направляются руковод</w:t>
            </w:r>
            <w:r w:rsidR="00383DC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ству </w:t>
            </w:r>
            <w:r w:rsidR="00B639E1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383DCC"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оставщика;</w:t>
            </w:r>
          </w:p>
          <w:p w14:paraId="50B233E9" w14:textId="771ADF2F" w:rsidR="00F12DFA" w:rsidRPr="00C001B5" w:rsidRDefault="00F12DFA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установлении нарушений со стороны работников охранного предприятия пропускного и внутри объектового режима и составлении протоколов административного правонарушения сотрудниками КПП «Илецк железнодорожный» в отношении ж/д администрации штрафные санкции в отношении юридического лица подлежат к выплате охранным предприятием.</w:t>
            </w:r>
          </w:p>
          <w:p w14:paraId="5B44AC7B" w14:textId="77777777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Руководство АО «НК «КТЖ» (в том числе руководители ЦЖС и Грузовые перевозки) и ОАО «РЖД», их заместители, главные инженера имеют право прохода в зону транспортной безопасности при предъявлении служебного удостоверения в сопровождении руководителей филиала АО «НК «КТЖ» - «Илецкий железнодорожный участок» и ТОО 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КТЖ-Грузовые перевозки» - «Илецк»;</w:t>
            </w:r>
          </w:p>
          <w:p w14:paraId="7499DF1F" w14:textId="65CCAB26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Пропуск представителей подразделений федеральных органов исполнительной власти, осуществляющих деятельность на железнодорожной станции, а также прибывающих на станцию для выполнения своих функций и служебных заданий, осуществляется на основании служебных удостоверений и в сопровождении уполномоченных работников филиала ИЖУ/ГП или подразделений охраны;</w:t>
            </w:r>
          </w:p>
          <w:p w14:paraId="2D65F2B2" w14:textId="77777777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Пожарно-спасательные расчеты, аварийно-спасательные команды, службы поискового и аварийно-спасательного обеспечения, бригады скорой медицинской помощи, прибывшие для ликвидации пожаров, аварий и других чрезвычайных ситуаций природного и техногенного характера, а также для эвакуации пострадавших и тяжелобольных, допускаются в сопровождении уполномоченных работников филиала ИЖУ/ГП или подразделений охраны;</w:t>
            </w:r>
          </w:p>
          <w:p w14:paraId="12459F59" w14:textId="4F24569C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Беспрепятственный пропуск уполномоченных сотрудников органов ФСБ России допускается в случае, если имеются достаточные данные полагать, что на объектах станции или на прилегающей территории совершается или совершено общественно опасное деяние, промедление которого может поставить под угрозу жизнь и здоровье граждан;</w:t>
            </w:r>
          </w:p>
          <w:p w14:paraId="13FEDA13" w14:textId="4E517B04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Пропуск сотрудников оперативно-розыскных бюро МВД России, соответствующих подразделений Следственного комитета Российской Федерации, ФАС России осуществляется при предъявлении ими решений (предписаний) руководителей этих подразделений о проведении проверки;</w:t>
            </w:r>
          </w:p>
          <w:p w14:paraId="3E38650D" w14:textId="54DF12F8" w:rsidR="00CE41D8" w:rsidRPr="00C001B5" w:rsidRDefault="00CE41D8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Во всех вышеперечисленных случаях пропуска сотрудников служб исполнительной власти в зону транспортной безопасности работники охранного предприятия незамедлительно должны сообщить руководству филиала ГП/ИЖУ и КПП «Илецк железнодорожный».</w:t>
            </w:r>
          </w:p>
          <w:p w14:paraId="7721AB88" w14:textId="1CB68873" w:rsidR="00D77CA7" w:rsidRPr="00C001B5" w:rsidRDefault="003F4131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9816DB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арушение пропускного режима через КПП оформляется пограничными органами </w:t>
            </w:r>
            <w:r w:rsidR="00820404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r w:rsidR="009816DB" w:rsidRPr="00C001B5">
              <w:rPr>
                <w:rFonts w:ascii="Times New Roman" w:hAnsi="Times New Roman"/>
                <w:bCs/>
                <w:sz w:val="24"/>
                <w:szCs w:val="24"/>
              </w:rPr>
              <w:t>протокол</w:t>
            </w:r>
            <w:r w:rsidR="00820404" w:rsidRPr="00C001B5">
              <w:rPr>
                <w:rFonts w:ascii="Times New Roman" w:hAnsi="Times New Roman"/>
                <w:bCs/>
                <w:sz w:val="24"/>
                <w:szCs w:val="24"/>
              </w:rPr>
              <w:t>а административного нарушения</w:t>
            </w:r>
            <w:r w:rsidR="00383DCC" w:rsidRPr="00C001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77CA7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651D86F" w14:textId="6F9AD5B4" w:rsidR="00D77CA7" w:rsidRPr="00C001B5" w:rsidRDefault="00383DCC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D77CA7" w:rsidRPr="00C001B5">
              <w:rPr>
                <w:rFonts w:ascii="Times New Roman" w:hAnsi="Times New Roman"/>
                <w:bCs/>
                <w:sz w:val="24"/>
                <w:szCs w:val="24"/>
              </w:rPr>
              <w:t>ри выявлении нарушения пропускного контроля через посты</w:t>
            </w:r>
            <w:r w:rsidR="009935BA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2189" w:rsidRPr="00C001B5">
              <w:rPr>
                <w:rFonts w:ascii="Times New Roman" w:hAnsi="Times New Roman"/>
                <w:bCs/>
                <w:sz w:val="24"/>
                <w:szCs w:val="24"/>
              </w:rPr>
              <w:t>(указанные</w:t>
            </w:r>
            <w:r w:rsidR="00D77CA7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в договоре</w:t>
            </w:r>
            <w:r w:rsidR="009935BA" w:rsidRPr="00C001B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D77CA7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штрафные санкции относить за охранным </w:t>
            </w:r>
            <w:r w:rsidR="008D4B98" w:rsidRPr="00C001B5">
              <w:rPr>
                <w:rFonts w:ascii="Times New Roman" w:hAnsi="Times New Roman"/>
                <w:bCs/>
                <w:sz w:val="24"/>
                <w:szCs w:val="24"/>
              </w:rPr>
              <w:t>предприятием,</w:t>
            </w:r>
            <w:r w:rsidR="009935BA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которые подлежать к оплате виновной стороной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65FB9B73" w14:textId="7BDA910E" w:rsidR="00820404" w:rsidRPr="00C001B5" w:rsidRDefault="00820404" w:rsidP="00EE3483">
            <w:pPr>
              <w:pStyle w:val="20"/>
              <w:numPr>
                <w:ilvl w:val="0"/>
                <w:numId w:val="1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отсутствие разрешительных документов;</w:t>
            </w:r>
          </w:p>
          <w:p w14:paraId="7544CEFB" w14:textId="0AFBC5D8" w:rsidR="00820404" w:rsidRPr="00C001B5" w:rsidRDefault="00820404" w:rsidP="00EE3483">
            <w:pPr>
              <w:pStyle w:val="20"/>
              <w:numPr>
                <w:ilvl w:val="0"/>
                <w:numId w:val="1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просрочен срок действия документа</w:t>
            </w:r>
          </w:p>
          <w:p w14:paraId="77E19767" w14:textId="4C5159DD" w:rsidR="00820404" w:rsidRPr="00C001B5" w:rsidRDefault="00820404" w:rsidP="00EE3483">
            <w:pPr>
              <w:pStyle w:val="20"/>
              <w:numPr>
                <w:ilvl w:val="0"/>
                <w:numId w:val="1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 разрешительных документов посторонним лицам; </w:t>
            </w:r>
          </w:p>
          <w:p w14:paraId="36D0621A" w14:textId="05CC6546" w:rsidR="003F4131" w:rsidRPr="00C001B5" w:rsidRDefault="00383DCC" w:rsidP="00EE3483">
            <w:pPr>
              <w:pStyle w:val="20"/>
              <w:numPr>
                <w:ilvl w:val="0"/>
                <w:numId w:val="9"/>
              </w:numPr>
              <w:tabs>
                <w:tab w:val="left" w:pos="600"/>
                <w:tab w:val="left" w:pos="103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F4131" w:rsidRPr="00C001B5">
              <w:rPr>
                <w:rFonts w:ascii="Times New Roman" w:hAnsi="Times New Roman"/>
                <w:bCs/>
                <w:sz w:val="24"/>
                <w:szCs w:val="24"/>
              </w:rPr>
              <w:t>ри выявлении нарушения пропускного контроля через посты, не указанные в договоре, штрафные санкции относить за предприятием, к которому относиться данный работник;</w:t>
            </w:r>
          </w:p>
          <w:p w14:paraId="304A128F" w14:textId="3070CDA3" w:rsidR="00213EEB" w:rsidRPr="00C001B5" w:rsidRDefault="003F4131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1030"/>
              </w:tabs>
              <w:spacing w:after="0" w:line="274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</w:t>
            </w:r>
            <w:r w:rsidR="00213EEB" w:rsidRPr="00C001B5">
              <w:rPr>
                <w:rFonts w:ascii="Times New Roman" w:hAnsi="Times New Roman"/>
                <w:bCs/>
                <w:sz w:val="24"/>
                <w:szCs w:val="24"/>
              </w:rPr>
              <w:t>ри выполнении служебных обязанностей сотрудник охраны ведет следующую служебную документацию:</w:t>
            </w:r>
          </w:p>
          <w:p w14:paraId="24B6D4CA" w14:textId="77777777" w:rsidR="00213EEB" w:rsidRPr="00C001B5" w:rsidRDefault="00213EEB" w:rsidP="00EE3483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Журнал </w:t>
            </w:r>
            <w:proofErr w:type="spellStart"/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приемо</w:t>
            </w:r>
            <w:proofErr w:type="spellEnd"/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- сдачи дежурств</w:t>
            </w:r>
          </w:p>
          <w:p w14:paraId="150DFEE2" w14:textId="3A127491" w:rsidR="00213EEB" w:rsidRPr="00C001B5" w:rsidRDefault="00213EEB" w:rsidP="00EE3483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Книга приема-сдачи материальных ценностей под охрану</w:t>
            </w:r>
            <w:r w:rsidR="009816DB" w:rsidRPr="00C001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70FACA8" w14:textId="77777777" w:rsidR="00213EEB" w:rsidRPr="00C001B5" w:rsidRDefault="00213EEB" w:rsidP="00EE3483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Журнал инструктажа по технике безопасности</w:t>
            </w:r>
          </w:p>
          <w:p w14:paraId="3F5F815F" w14:textId="0D3089C8" w:rsidR="00213EEB" w:rsidRPr="00C001B5" w:rsidRDefault="00213EEB" w:rsidP="00EE3483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Журнал учета поступивших и выбывших ТМЦ</w:t>
            </w:r>
            <w:r w:rsidR="009816DB" w:rsidRPr="00C001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A228823" w14:textId="3C1EC43C" w:rsidR="00BE2120" w:rsidRPr="00C001B5" w:rsidRDefault="00BE2120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  <w:tab w:val="left" w:pos="816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Информировать подразделение пограничного контроля обо всех фактах нарушений режима пропускного пункта;</w:t>
            </w:r>
          </w:p>
          <w:p w14:paraId="035AF742" w14:textId="248DA819" w:rsidR="00AB3248" w:rsidRPr="00C001B5" w:rsidRDefault="00AB3248" w:rsidP="00EE3483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60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Полная материальная ответственность и возмещение ущерба в случае утери, порчи или уничтожения вверенного и сданного под охрану имущества Заказчика;</w:t>
            </w:r>
          </w:p>
          <w:p w14:paraId="3BF8B975" w14:textId="1168110D" w:rsidR="00B639E1" w:rsidRPr="00C001B5" w:rsidRDefault="00B639E1" w:rsidP="00EE3483">
            <w:pPr>
              <w:pStyle w:val="20"/>
              <w:shd w:val="clear" w:color="auto" w:fill="auto"/>
              <w:tabs>
                <w:tab w:val="left" w:pos="600"/>
              </w:tabs>
              <w:spacing w:after="0" w:line="240" w:lineRule="auto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В обязанности </w:t>
            </w:r>
            <w:r w:rsidR="00EE3483">
              <w:rPr>
                <w:rFonts w:ascii="Times New Roman" w:hAnsi="Times New Roman"/>
                <w:bCs/>
                <w:sz w:val="24"/>
                <w:szCs w:val="24"/>
              </w:rPr>
              <w:t>Исполнителя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входит:</w:t>
            </w:r>
          </w:p>
          <w:p w14:paraId="69768DAA" w14:textId="7B725377" w:rsidR="00AB3248" w:rsidRPr="00C001B5" w:rsidRDefault="00AB3248" w:rsidP="00EE3483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Обеспечение круглосуточной охраны Объекта по всему периметру;</w:t>
            </w:r>
          </w:p>
          <w:p w14:paraId="2CFA4C4B" w14:textId="7A05929B" w:rsidR="00AB3248" w:rsidRPr="00C001B5" w:rsidRDefault="00AB3248" w:rsidP="00EE3483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Обеспечение пропускного и внутриобъектового режима на охраняемом Объекте;</w:t>
            </w:r>
          </w:p>
          <w:p w14:paraId="4FE59DD3" w14:textId="57A1E962" w:rsidR="00AB3248" w:rsidRPr="00C001B5" w:rsidRDefault="00AB3248" w:rsidP="00EE3483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Обеспечение своих работников средствами индивидуальной защиты, спецодеждой, спецобувью установленного образца, контролировать правильное их ношение и применение;</w:t>
            </w:r>
          </w:p>
          <w:p w14:paraId="36E4937A" w14:textId="1DD0F949" w:rsidR="00AB3248" w:rsidRPr="00C001B5" w:rsidRDefault="00AB3248" w:rsidP="00EE3483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При возникновении внештатной ситуации, по требованию Заказчика, в течение (</w:t>
            </w:r>
            <w:r w:rsidR="009935BA" w:rsidRPr="00C001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77CA7" w:rsidRPr="00C001B5">
              <w:rPr>
                <w:rFonts w:ascii="Times New Roman" w:hAnsi="Times New Roman"/>
                <w:bCs/>
                <w:sz w:val="24"/>
                <w:szCs w:val="24"/>
              </w:rPr>
              <w:t>5 минут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) на охраняемый Объект должен прибыть уполномоченный </w:t>
            </w:r>
            <w:r w:rsidR="00E51630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представитель </w:t>
            </w:r>
            <w:r w:rsidR="00E51630">
              <w:rPr>
                <w:rFonts w:ascii="Times New Roman" w:hAnsi="Times New Roman"/>
                <w:bCs/>
                <w:sz w:val="24"/>
                <w:szCs w:val="24"/>
              </w:rPr>
              <w:t>Исполнителя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31A1A27" w14:textId="6127C8FC" w:rsidR="00D77CA7" w:rsidRPr="00C001B5" w:rsidRDefault="00D77CA7" w:rsidP="00EE3483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Производить оплату </w:t>
            </w:r>
            <w:r w:rsidR="008D4B98" w:rsidRPr="00C001B5">
              <w:rPr>
                <w:rFonts w:ascii="Times New Roman" w:hAnsi="Times New Roman"/>
                <w:bCs/>
                <w:sz w:val="24"/>
                <w:szCs w:val="24"/>
              </w:rPr>
              <w:t>электроэнергии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по показаниям </w:t>
            </w:r>
            <w:r w:rsidR="008D4B98" w:rsidRPr="00C001B5">
              <w:rPr>
                <w:rFonts w:ascii="Times New Roman" w:hAnsi="Times New Roman"/>
                <w:bCs/>
                <w:sz w:val="24"/>
                <w:szCs w:val="24"/>
              </w:rPr>
              <w:t>электрических счетчиков,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установленных и зарегистрированных в установленном порядке на основании заключенных договоров </w:t>
            </w:r>
            <w:r w:rsidR="00D5516C" w:rsidRPr="00C001B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433C3E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Оренбургским </w:t>
            </w:r>
            <w:r w:rsidR="00402189" w:rsidRPr="00C001B5">
              <w:rPr>
                <w:rFonts w:ascii="Times New Roman" w:hAnsi="Times New Roman"/>
                <w:bCs/>
                <w:sz w:val="24"/>
                <w:szCs w:val="24"/>
              </w:rPr>
              <w:t>филиалом «</w:t>
            </w:r>
            <w:proofErr w:type="spellStart"/>
            <w:r w:rsidR="00433C3E" w:rsidRPr="00C001B5">
              <w:rPr>
                <w:rFonts w:ascii="Times New Roman" w:hAnsi="Times New Roman"/>
                <w:bCs/>
                <w:sz w:val="24"/>
                <w:szCs w:val="24"/>
              </w:rPr>
              <w:t>ЭнергосбыТ</w:t>
            </w:r>
            <w:proofErr w:type="spellEnd"/>
            <w:r w:rsidR="00433C3E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Плюс»</w:t>
            </w:r>
          </w:p>
          <w:p w14:paraId="79FA7167" w14:textId="3E2F9B7F" w:rsidR="00AB3248" w:rsidRPr="00C001B5" w:rsidRDefault="00B639E1" w:rsidP="00EE3483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AB3248" w:rsidRPr="00C001B5">
              <w:rPr>
                <w:rFonts w:ascii="Times New Roman" w:hAnsi="Times New Roman"/>
                <w:bCs/>
                <w:sz w:val="24"/>
                <w:szCs w:val="24"/>
              </w:rPr>
              <w:t>беспечить безопасное выполнение работ - соблюдать требование Правил ОТ и ТБ;</w:t>
            </w:r>
          </w:p>
          <w:p w14:paraId="17DD8491" w14:textId="3101DCDA" w:rsidR="00AB3248" w:rsidRPr="00C001B5" w:rsidRDefault="00B639E1" w:rsidP="00EE3483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AB3248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своей работе должен руководствоваться внутренними нормативными документами Заказчика;</w:t>
            </w:r>
          </w:p>
          <w:p w14:paraId="777D6C96" w14:textId="1D6339D3" w:rsidR="00AB3248" w:rsidRPr="00C001B5" w:rsidRDefault="00B639E1" w:rsidP="00EE3483">
            <w:pPr>
              <w:pStyle w:val="20"/>
              <w:shd w:val="clear" w:color="auto" w:fill="auto"/>
              <w:tabs>
                <w:tab w:val="left" w:pos="600"/>
                <w:tab w:val="left" w:pos="676"/>
              </w:tabs>
              <w:spacing w:after="0" w:line="288" w:lineRule="exact"/>
              <w:ind w:left="33" w:firstLine="327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3483">
              <w:rPr>
                <w:rFonts w:ascii="Times New Roman" w:hAnsi="Times New Roman"/>
                <w:bCs/>
                <w:sz w:val="24"/>
                <w:szCs w:val="24"/>
              </w:rPr>
              <w:t xml:space="preserve"> Исполнитель</w:t>
            </w:r>
            <w:r w:rsidR="00EE3483"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в течение 3</w:t>
            </w:r>
            <w:r w:rsidR="00AB3248" w:rsidRPr="00C001B5">
              <w:rPr>
                <w:rFonts w:ascii="Times New Roman" w:hAnsi="Times New Roman"/>
                <w:bCs/>
                <w:sz w:val="24"/>
                <w:szCs w:val="24"/>
              </w:rPr>
              <w:t>-х календарных дней с момента подписания договора должен предоставить:</w:t>
            </w:r>
          </w:p>
          <w:p w14:paraId="201354F6" w14:textId="15E0141B" w:rsidR="00AB3248" w:rsidRPr="00C001B5" w:rsidRDefault="00AB3248" w:rsidP="00EE3483">
            <w:pPr>
              <w:pStyle w:val="120"/>
              <w:numPr>
                <w:ilvl w:val="0"/>
                <w:numId w:val="17"/>
              </w:numPr>
              <w:shd w:val="clear" w:color="auto" w:fill="auto"/>
              <w:tabs>
                <w:tab w:val="left" w:pos="600"/>
                <w:tab w:val="left" w:pos="982"/>
              </w:tabs>
              <w:spacing w:after="0" w:line="240" w:lineRule="auto"/>
              <w:ind w:left="33" w:firstLine="327"/>
              <w:jc w:val="both"/>
              <w:rPr>
                <w:rFonts w:eastAsia="Arial" w:cs="Arial"/>
                <w:bCs/>
                <w:sz w:val="24"/>
                <w:szCs w:val="24"/>
              </w:rPr>
            </w:pPr>
            <w:r w:rsidRPr="00C001B5">
              <w:rPr>
                <w:rFonts w:eastAsia="Arial" w:cs="Arial"/>
                <w:bCs/>
                <w:sz w:val="24"/>
                <w:szCs w:val="24"/>
              </w:rPr>
              <w:t xml:space="preserve">разработанную и </w:t>
            </w:r>
            <w:r w:rsidR="00E51630" w:rsidRPr="00C001B5">
              <w:rPr>
                <w:rFonts w:eastAsia="Arial" w:cs="Arial"/>
                <w:bCs/>
                <w:sz w:val="24"/>
                <w:szCs w:val="24"/>
              </w:rPr>
              <w:t xml:space="preserve">утвержденную </w:t>
            </w:r>
            <w:r w:rsidR="00E51630">
              <w:rPr>
                <w:bCs/>
                <w:sz w:val="24"/>
                <w:szCs w:val="24"/>
              </w:rPr>
              <w:t>Исполнителем</w:t>
            </w:r>
            <w:r w:rsidR="00EE3483" w:rsidRPr="00C001B5">
              <w:rPr>
                <w:bCs/>
                <w:sz w:val="24"/>
                <w:szCs w:val="24"/>
              </w:rPr>
              <w:t xml:space="preserve"> </w:t>
            </w:r>
            <w:r w:rsidRPr="00C001B5">
              <w:rPr>
                <w:rFonts w:eastAsia="Arial" w:cs="Arial"/>
                <w:bCs/>
                <w:sz w:val="24"/>
                <w:szCs w:val="24"/>
              </w:rPr>
              <w:t>Инструкцию о порядке несения службы сотрудниками охраны на охраняемом объекте.</w:t>
            </w:r>
          </w:p>
          <w:p w14:paraId="20AF2089" w14:textId="7C7A9F63" w:rsidR="00AB3248" w:rsidRPr="00C001B5" w:rsidRDefault="00AB3248" w:rsidP="001D39B7">
            <w:pPr>
              <w:pStyle w:val="120"/>
              <w:numPr>
                <w:ilvl w:val="0"/>
                <w:numId w:val="17"/>
              </w:numPr>
              <w:shd w:val="clear" w:color="auto" w:fill="auto"/>
              <w:tabs>
                <w:tab w:val="left" w:pos="600"/>
                <w:tab w:val="left" w:pos="982"/>
              </w:tabs>
              <w:spacing w:after="0" w:line="240" w:lineRule="auto"/>
              <w:ind w:left="33" w:firstLine="327"/>
              <w:jc w:val="both"/>
              <w:rPr>
                <w:rFonts w:eastAsia="Arial" w:cs="Arial"/>
                <w:bCs/>
                <w:sz w:val="24"/>
                <w:szCs w:val="24"/>
              </w:rPr>
            </w:pPr>
            <w:r w:rsidRPr="00C001B5">
              <w:rPr>
                <w:rFonts w:eastAsia="Arial" w:cs="Arial"/>
                <w:bCs/>
                <w:sz w:val="24"/>
                <w:szCs w:val="24"/>
              </w:rPr>
              <w:t xml:space="preserve">разработанное </w:t>
            </w:r>
            <w:r w:rsidR="00E51630" w:rsidRPr="00C001B5">
              <w:rPr>
                <w:rFonts w:eastAsia="Arial" w:cs="Arial"/>
                <w:bCs/>
                <w:sz w:val="24"/>
                <w:szCs w:val="24"/>
              </w:rPr>
              <w:t xml:space="preserve">утвержденное </w:t>
            </w:r>
            <w:r w:rsidR="00E51630">
              <w:rPr>
                <w:bCs/>
                <w:sz w:val="24"/>
                <w:szCs w:val="24"/>
              </w:rPr>
              <w:t>Исполнителем</w:t>
            </w:r>
            <w:r w:rsidR="001D39B7" w:rsidRPr="00C001B5">
              <w:rPr>
                <w:bCs/>
                <w:sz w:val="24"/>
                <w:szCs w:val="24"/>
              </w:rPr>
              <w:t xml:space="preserve"> </w:t>
            </w:r>
            <w:r w:rsidRPr="00C001B5">
              <w:rPr>
                <w:rFonts w:eastAsia="Arial" w:cs="Arial"/>
                <w:bCs/>
                <w:sz w:val="24"/>
                <w:szCs w:val="24"/>
              </w:rPr>
              <w:t>Положение по обеспечению</w:t>
            </w:r>
            <w:r w:rsidRPr="00C001B5">
              <w:rPr>
                <w:rFonts w:eastAsia="Arial" w:cs="Arial"/>
                <w:bCs/>
                <w:sz w:val="24"/>
                <w:szCs w:val="24"/>
              </w:rPr>
              <w:br/>
              <w:t>пропускного и внутриобъектового режимов несения службы.</w:t>
            </w:r>
          </w:p>
          <w:p w14:paraId="63C2A759" w14:textId="7E28E4AF" w:rsidR="007411E2" w:rsidRPr="00C001B5" w:rsidRDefault="003F4131" w:rsidP="00EE3483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600"/>
              </w:tabs>
              <w:spacing w:after="0" w:line="288" w:lineRule="exact"/>
              <w:ind w:left="33" w:firstLine="327"/>
            </w:pP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начало оказания услуг по заявке </w:t>
            </w:r>
            <w:r w:rsidR="00B639E1" w:rsidRPr="00C001B5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>аказчика до 31.12.202</w:t>
            </w:r>
            <w:r w:rsidR="00B639E1" w:rsidRPr="00C001B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C001B5">
              <w:rPr>
                <w:rFonts w:ascii="Times New Roman" w:hAnsi="Times New Roman"/>
                <w:bCs/>
                <w:sz w:val="24"/>
                <w:szCs w:val="24"/>
              </w:rPr>
              <w:t xml:space="preserve"> года;</w:t>
            </w:r>
            <w:r w:rsidRPr="00C001B5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BD58CE" w:rsidRPr="00A53D3E" w14:paraId="7A6A37EE" w14:textId="77777777" w:rsidTr="00C87E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A53D3E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77777777" w:rsidR="00BD58CE" w:rsidRPr="00A53D3E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0AE22F9E" w:rsidR="00BD58CE" w:rsidRPr="003E6681" w:rsidRDefault="00640A2F" w:rsidP="00640A2F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52"/>
                <w:tab w:val="left" w:pos="939"/>
              </w:tabs>
              <w:spacing w:after="145" w:line="256" w:lineRule="exact"/>
              <w:rPr>
                <w:rFonts w:ascii="Times New Roman" w:hAnsi="Times New Roman"/>
                <w:sz w:val="24"/>
                <w:szCs w:val="24"/>
              </w:rPr>
            </w:pPr>
            <w:r w:rsidRPr="00640A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Закон РФ «О частной детективной и охранной деятельности в Российской Федерации» от 11.03.1992 г., </w:t>
            </w:r>
            <w:r w:rsidR="00170452" w:rsidRPr="00640A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2487–1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D58CE" w:rsidRPr="00A53D3E" w14:paraId="517017D2" w14:textId="77777777" w:rsidTr="00C87E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A53D3E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77777777" w:rsidR="00BD58CE" w:rsidRPr="00A53D3E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6CCD" w14:textId="2CFE58B0" w:rsidR="00BD58CE" w:rsidRPr="00170452" w:rsidRDefault="00BF6CB6" w:rsidP="00170452">
            <w:pPr>
              <w:pStyle w:val="a3"/>
              <w:numPr>
                <w:ilvl w:val="0"/>
                <w:numId w:val="13"/>
              </w:numPr>
              <w:ind w:left="11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52">
              <w:rPr>
                <w:rFonts w:ascii="Times New Roman" w:hAnsi="Times New Roman"/>
                <w:sz w:val="24"/>
                <w:szCs w:val="24"/>
              </w:rPr>
              <w:t>Федеральном законом Российской Федерации «О пожарной безопасности» от 12.12.1994г. №69</w:t>
            </w:r>
            <w:r w:rsidR="00290B06" w:rsidRPr="001704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43B47E" w14:textId="6960432F" w:rsidR="00290B06" w:rsidRPr="00170452" w:rsidRDefault="00290B06" w:rsidP="00170452">
            <w:pPr>
              <w:pStyle w:val="a3"/>
              <w:numPr>
                <w:ilvl w:val="0"/>
                <w:numId w:val="13"/>
              </w:numPr>
              <w:ind w:left="11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52">
              <w:rPr>
                <w:rFonts w:ascii="Times New Roman" w:hAnsi="Times New Roman"/>
                <w:sz w:val="24"/>
                <w:szCs w:val="24"/>
              </w:rPr>
              <w:t>Приказ Министерства транспорта РФ</w:t>
            </w:r>
            <w:r w:rsidR="003F4131" w:rsidRPr="00170452">
              <w:rPr>
                <w:rFonts w:ascii="Times New Roman" w:hAnsi="Times New Roman"/>
                <w:sz w:val="24"/>
                <w:szCs w:val="24"/>
              </w:rPr>
              <w:t xml:space="preserve"> «Об утверждении Правил режима в пунктах пропуска через государственную границу Российской Федерации»</w:t>
            </w:r>
            <w:r w:rsidRPr="00170452">
              <w:rPr>
                <w:rFonts w:ascii="Times New Roman" w:hAnsi="Times New Roman"/>
                <w:sz w:val="24"/>
                <w:szCs w:val="24"/>
              </w:rPr>
              <w:t xml:space="preserve"> №107 от 31.03.2022 г.</w:t>
            </w:r>
          </w:p>
        </w:tc>
      </w:tr>
      <w:tr w:rsidR="00BD58CE" w:rsidRPr="00A53D3E" w14:paraId="025ECA81" w14:textId="77777777" w:rsidTr="00C87E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A53D3E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77777777" w:rsidR="00BD58CE" w:rsidRPr="00A53D3E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21B3BCAC" w:rsidR="00BD58CE" w:rsidRPr="00640A2F" w:rsidRDefault="00BD58CE" w:rsidP="00BF6CB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D58CE" w:rsidRPr="00A53D3E" w14:paraId="2A7E0624" w14:textId="77777777" w:rsidTr="00C87EF1">
        <w:trPr>
          <w:trHeight w:val="8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A53D3E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77777777" w:rsidR="00BD58CE" w:rsidRPr="00A53D3E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14:paraId="17060F47" w14:textId="77777777" w:rsidR="00BD58CE" w:rsidRPr="00A53D3E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77777777" w:rsidR="00BD58CE" w:rsidRPr="00A53D3E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FAB">
              <w:rPr>
                <w:rFonts w:ascii="Times New Roman" w:hAnsi="Times New Roman"/>
                <w:sz w:val="24"/>
                <w:szCs w:val="24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3FBE5D1C" w14:textId="77777777" w:rsidR="00821F41" w:rsidRPr="00A53D3E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0506C056" w14:textId="5448B0AA" w:rsidR="00161239" w:rsidRDefault="00CB1182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A53D3E">
        <w:rPr>
          <w:rFonts w:ascii="Times New Roman" w:hAnsi="Times New Roman"/>
          <w:b/>
          <w:bCs/>
          <w:sz w:val="24"/>
          <w:szCs w:val="24"/>
        </w:rPr>
        <w:t xml:space="preserve">Главный инженер </w:t>
      </w:r>
      <w:r w:rsidR="00161239" w:rsidRPr="00A53D3E">
        <w:rPr>
          <w:rFonts w:ascii="Times New Roman" w:hAnsi="Times New Roman"/>
          <w:b/>
          <w:bCs/>
          <w:sz w:val="24"/>
          <w:szCs w:val="24"/>
        </w:rPr>
        <w:t>филиала</w:t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53D3E">
        <w:rPr>
          <w:rFonts w:ascii="Times New Roman" w:hAnsi="Times New Roman"/>
          <w:b/>
          <w:bCs/>
          <w:sz w:val="24"/>
          <w:szCs w:val="24"/>
        </w:rPr>
        <w:t>Б.Гасумов</w:t>
      </w:r>
      <w:proofErr w:type="spellEnd"/>
    </w:p>
    <w:p w14:paraId="63FAECAE" w14:textId="77777777" w:rsidR="008D4B98" w:rsidRDefault="008D4B98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56C5BEB" w14:textId="4D8A1519" w:rsidR="008D4B98" w:rsidRDefault="008D4B98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ЛЭП ЭЧ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Ж.Рогов</w:t>
      </w:r>
      <w:proofErr w:type="spellEnd"/>
    </w:p>
    <w:p w14:paraId="348527B0" w14:textId="77777777" w:rsidR="008D4B98" w:rsidRPr="00A53D3E" w:rsidRDefault="008D4B98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9234A4C" w14:textId="3B1F889C" w:rsidR="008D4B98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A53D3E">
        <w:rPr>
          <w:rFonts w:ascii="Times New Roman" w:hAnsi="Times New Roman"/>
          <w:b/>
          <w:bCs/>
          <w:sz w:val="24"/>
          <w:szCs w:val="24"/>
        </w:rPr>
        <w:t xml:space="preserve">Главный инженер </w:t>
      </w:r>
      <w:r>
        <w:rPr>
          <w:rFonts w:ascii="Times New Roman" w:hAnsi="Times New Roman"/>
          <w:b/>
          <w:bCs/>
          <w:sz w:val="24"/>
          <w:szCs w:val="24"/>
        </w:rPr>
        <w:t>ЛЭП ПЧ-3</w:t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r w:rsidRPr="00A53D3E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А.Бертаев</w:t>
      </w:r>
      <w:proofErr w:type="spellEnd"/>
    </w:p>
    <w:p w14:paraId="79E60751" w14:textId="77777777" w:rsidR="008D4B98" w:rsidRPr="00A53D3E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611484F" w14:textId="77777777" w:rsidR="0074035D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A53D3E">
        <w:rPr>
          <w:rFonts w:ascii="Times New Roman" w:hAnsi="Times New Roman"/>
          <w:b/>
          <w:bCs/>
          <w:sz w:val="24"/>
          <w:szCs w:val="24"/>
        </w:rPr>
        <w:t xml:space="preserve">Главный инженер </w:t>
      </w:r>
      <w:r>
        <w:rPr>
          <w:rFonts w:ascii="Times New Roman" w:hAnsi="Times New Roman"/>
          <w:b/>
          <w:bCs/>
          <w:sz w:val="24"/>
          <w:szCs w:val="24"/>
        </w:rPr>
        <w:t>ЛЭП ШЧ-6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А.Душанов</w:t>
      </w:r>
      <w:proofErr w:type="spellEnd"/>
      <w:r w:rsidRPr="00A53D3E">
        <w:rPr>
          <w:rFonts w:ascii="Times New Roman" w:hAnsi="Times New Roman"/>
          <w:b/>
          <w:bCs/>
          <w:sz w:val="24"/>
          <w:szCs w:val="24"/>
        </w:rPr>
        <w:tab/>
      </w:r>
    </w:p>
    <w:p w14:paraId="5CFA592B" w14:textId="77777777" w:rsidR="0074035D" w:rsidRDefault="0074035D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08B3BA19" w14:textId="1708D8EB" w:rsidR="008D4B98" w:rsidRDefault="0074035D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Начальник юридического отдела </w:t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r w:rsidR="008D4B98" w:rsidRPr="00A53D3E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М.Кенжеева</w:t>
      </w:r>
      <w:proofErr w:type="spellEnd"/>
    </w:p>
    <w:p w14:paraId="0A98B442" w14:textId="77777777" w:rsidR="0074035D" w:rsidRDefault="0074035D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2647512B" w14:textId="6D1014F3" w:rsidR="0074035D" w:rsidRDefault="0074035D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Ведущий инженер-технолог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Д.Ермуханова</w:t>
      </w:r>
      <w:proofErr w:type="spellEnd"/>
    </w:p>
    <w:p w14:paraId="71F6F45F" w14:textId="77777777" w:rsidR="008D4B98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3AADE35C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2EB61471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63C11726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3DAC5C00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23CA6EB9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A54CA9C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4D0B6ACA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FF9ABBE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60076CEB" w14:textId="77777777" w:rsidR="00C87EF1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677F610" w14:textId="77777777" w:rsidR="00C87EF1" w:rsidRPr="00A53D3E" w:rsidRDefault="00C87EF1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BAD4D18" w14:textId="3D4F214A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8D4B98">
        <w:rPr>
          <w:rFonts w:ascii="Times New Roman" w:hAnsi="Times New Roman"/>
          <w:sz w:val="16"/>
          <w:szCs w:val="16"/>
        </w:rPr>
        <w:t xml:space="preserve">Кулишева </w:t>
      </w:r>
      <w:proofErr w:type="gramStart"/>
      <w:r w:rsidR="008D4B98" w:rsidRPr="008B06DB">
        <w:rPr>
          <w:rFonts w:ascii="Times New Roman" w:hAnsi="Times New Roman"/>
          <w:sz w:val="16"/>
          <w:szCs w:val="16"/>
        </w:rPr>
        <w:t>Г.А.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Pr="008B06DB">
        <w:rPr>
          <w:rFonts w:ascii="Times New Roman" w:hAnsi="Times New Roman"/>
          <w:sz w:val="16"/>
          <w:szCs w:val="16"/>
        </w:rPr>
        <w:t>.,</w:t>
      </w:r>
    </w:p>
    <w:p w14:paraId="227369FD" w14:textId="77777777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EE34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3D0"/>
    <w:multiLevelType w:val="hybridMultilevel"/>
    <w:tmpl w:val="94EA7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27CCA"/>
    <w:multiLevelType w:val="hybridMultilevel"/>
    <w:tmpl w:val="6C86DD9E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B4CFD"/>
    <w:multiLevelType w:val="hybridMultilevel"/>
    <w:tmpl w:val="1072387A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74422"/>
    <w:multiLevelType w:val="multilevel"/>
    <w:tmpl w:val="1EB8C5F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BE26B5"/>
    <w:multiLevelType w:val="multilevel"/>
    <w:tmpl w:val="3E8E3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630697"/>
    <w:multiLevelType w:val="multilevel"/>
    <w:tmpl w:val="F0F22E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F4747"/>
    <w:multiLevelType w:val="hybridMultilevel"/>
    <w:tmpl w:val="493E46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7203E7"/>
    <w:multiLevelType w:val="hybridMultilevel"/>
    <w:tmpl w:val="BC942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45F08"/>
    <w:multiLevelType w:val="multilevel"/>
    <w:tmpl w:val="08A865C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64346F"/>
    <w:multiLevelType w:val="hybridMultilevel"/>
    <w:tmpl w:val="106686A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E4835"/>
    <w:multiLevelType w:val="hybridMultilevel"/>
    <w:tmpl w:val="9312B6FC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13D97"/>
    <w:multiLevelType w:val="hybridMultilevel"/>
    <w:tmpl w:val="069AAF9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630DB"/>
    <w:multiLevelType w:val="multilevel"/>
    <w:tmpl w:val="0CC65AE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5D246A"/>
    <w:multiLevelType w:val="hybridMultilevel"/>
    <w:tmpl w:val="26B6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83550"/>
    <w:multiLevelType w:val="multilevel"/>
    <w:tmpl w:val="1A6629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66E78CC"/>
    <w:multiLevelType w:val="multilevel"/>
    <w:tmpl w:val="A340568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506626"/>
    <w:multiLevelType w:val="hybridMultilevel"/>
    <w:tmpl w:val="4BFC8AB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E587F"/>
    <w:multiLevelType w:val="multilevel"/>
    <w:tmpl w:val="491C04C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430DAA"/>
    <w:multiLevelType w:val="hybridMultilevel"/>
    <w:tmpl w:val="F2F676D0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C10A7"/>
    <w:multiLevelType w:val="hybridMultilevel"/>
    <w:tmpl w:val="38DC9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81B7E"/>
    <w:multiLevelType w:val="hybridMultilevel"/>
    <w:tmpl w:val="61B26B34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30377">
    <w:abstractNumId w:val="8"/>
  </w:num>
  <w:num w:numId="2" w16cid:durableId="200292005">
    <w:abstractNumId w:val="19"/>
  </w:num>
  <w:num w:numId="3" w16cid:durableId="1188181398">
    <w:abstractNumId w:val="6"/>
  </w:num>
  <w:num w:numId="4" w16cid:durableId="1215237589">
    <w:abstractNumId w:val="17"/>
  </w:num>
  <w:num w:numId="5" w16cid:durableId="144931994">
    <w:abstractNumId w:val="3"/>
  </w:num>
  <w:num w:numId="6" w16cid:durableId="1827622929">
    <w:abstractNumId w:val="5"/>
  </w:num>
  <w:num w:numId="7" w16cid:durableId="1090589146">
    <w:abstractNumId w:val="22"/>
  </w:num>
  <w:num w:numId="8" w16cid:durableId="1680695192">
    <w:abstractNumId w:val="0"/>
  </w:num>
  <w:num w:numId="9" w16cid:durableId="1372534142">
    <w:abstractNumId w:val="15"/>
  </w:num>
  <w:num w:numId="10" w16cid:durableId="2017268226">
    <w:abstractNumId w:val="10"/>
  </w:num>
  <w:num w:numId="11" w16cid:durableId="1339191454">
    <w:abstractNumId w:val="20"/>
  </w:num>
  <w:num w:numId="12" w16cid:durableId="119804651">
    <w:abstractNumId w:val="1"/>
  </w:num>
  <w:num w:numId="13" w16cid:durableId="1206063456">
    <w:abstractNumId w:val="9"/>
  </w:num>
  <w:num w:numId="14" w16cid:durableId="36273900">
    <w:abstractNumId w:val="4"/>
  </w:num>
  <w:num w:numId="15" w16cid:durableId="1889681411">
    <w:abstractNumId w:val="14"/>
  </w:num>
  <w:num w:numId="16" w16cid:durableId="2117627751">
    <w:abstractNumId w:val="16"/>
  </w:num>
  <w:num w:numId="17" w16cid:durableId="206534293">
    <w:abstractNumId w:val="13"/>
  </w:num>
  <w:num w:numId="18" w16cid:durableId="1964993751">
    <w:abstractNumId w:val="7"/>
  </w:num>
  <w:num w:numId="19" w16cid:durableId="1415275637">
    <w:abstractNumId w:val="23"/>
  </w:num>
  <w:num w:numId="20" w16cid:durableId="1994210544">
    <w:abstractNumId w:val="21"/>
  </w:num>
  <w:num w:numId="21" w16cid:durableId="356389078">
    <w:abstractNumId w:val="18"/>
  </w:num>
  <w:num w:numId="22" w16cid:durableId="1321500537">
    <w:abstractNumId w:val="11"/>
  </w:num>
  <w:num w:numId="23" w16cid:durableId="1500659632">
    <w:abstractNumId w:val="2"/>
  </w:num>
  <w:num w:numId="24" w16cid:durableId="18612331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11F44"/>
    <w:rsid w:val="000219F2"/>
    <w:rsid w:val="00032861"/>
    <w:rsid w:val="00067F23"/>
    <w:rsid w:val="000B7958"/>
    <w:rsid w:val="000F22AA"/>
    <w:rsid w:val="001011E8"/>
    <w:rsid w:val="001439BB"/>
    <w:rsid w:val="00161239"/>
    <w:rsid w:val="00165983"/>
    <w:rsid w:val="00170452"/>
    <w:rsid w:val="001B4379"/>
    <w:rsid w:val="001D39B7"/>
    <w:rsid w:val="00213EEB"/>
    <w:rsid w:val="00233D78"/>
    <w:rsid w:val="002447C9"/>
    <w:rsid w:val="002618C1"/>
    <w:rsid w:val="0026278A"/>
    <w:rsid w:val="002812EE"/>
    <w:rsid w:val="00290B06"/>
    <w:rsid w:val="002B4C25"/>
    <w:rsid w:val="00331EE1"/>
    <w:rsid w:val="00383DCC"/>
    <w:rsid w:val="00392232"/>
    <w:rsid w:val="003A20A1"/>
    <w:rsid w:val="003B478F"/>
    <w:rsid w:val="003C0A4E"/>
    <w:rsid w:val="003D0208"/>
    <w:rsid w:val="003D26E8"/>
    <w:rsid w:val="003E6681"/>
    <w:rsid w:val="003F302F"/>
    <w:rsid w:val="003F4131"/>
    <w:rsid w:val="003F7C6C"/>
    <w:rsid w:val="00402189"/>
    <w:rsid w:val="004244B9"/>
    <w:rsid w:val="00433C3E"/>
    <w:rsid w:val="00453587"/>
    <w:rsid w:val="004A7B29"/>
    <w:rsid w:val="00514A8C"/>
    <w:rsid w:val="0057360F"/>
    <w:rsid w:val="005A498D"/>
    <w:rsid w:val="005B6474"/>
    <w:rsid w:val="005E0158"/>
    <w:rsid w:val="005E0343"/>
    <w:rsid w:val="00627323"/>
    <w:rsid w:val="006304FE"/>
    <w:rsid w:val="00640A2F"/>
    <w:rsid w:val="006506E7"/>
    <w:rsid w:val="00666A22"/>
    <w:rsid w:val="00671906"/>
    <w:rsid w:val="006B3AB0"/>
    <w:rsid w:val="00701ECA"/>
    <w:rsid w:val="00727265"/>
    <w:rsid w:val="0074035D"/>
    <w:rsid w:val="007411E2"/>
    <w:rsid w:val="007416F6"/>
    <w:rsid w:val="007517AA"/>
    <w:rsid w:val="00770DE5"/>
    <w:rsid w:val="00783304"/>
    <w:rsid w:val="007B6AA1"/>
    <w:rsid w:val="007E4C8B"/>
    <w:rsid w:val="008071E9"/>
    <w:rsid w:val="008077FD"/>
    <w:rsid w:val="00820404"/>
    <w:rsid w:val="00821F41"/>
    <w:rsid w:val="00835081"/>
    <w:rsid w:val="008540F3"/>
    <w:rsid w:val="008728DC"/>
    <w:rsid w:val="008B06DB"/>
    <w:rsid w:val="008D4B98"/>
    <w:rsid w:val="008F1473"/>
    <w:rsid w:val="009116DB"/>
    <w:rsid w:val="009816DB"/>
    <w:rsid w:val="00985B39"/>
    <w:rsid w:val="009935BA"/>
    <w:rsid w:val="00993922"/>
    <w:rsid w:val="009B6236"/>
    <w:rsid w:val="00A2113A"/>
    <w:rsid w:val="00A23B94"/>
    <w:rsid w:val="00A2638D"/>
    <w:rsid w:val="00A31629"/>
    <w:rsid w:val="00A4750B"/>
    <w:rsid w:val="00A53D3E"/>
    <w:rsid w:val="00AB3248"/>
    <w:rsid w:val="00AB3474"/>
    <w:rsid w:val="00AD7E71"/>
    <w:rsid w:val="00AF130F"/>
    <w:rsid w:val="00B639E1"/>
    <w:rsid w:val="00BA461B"/>
    <w:rsid w:val="00BD58CE"/>
    <w:rsid w:val="00BE2120"/>
    <w:rsid w:val="00BF0336"/>
    <w:rsid w:val="00BF6CB6"/>
    <w:rsid w:val="00C001B5"/>
    <w:rsid w:val="00C32C32"/>
    <w:rsid w:val="00C61BD4"/>
    <w:rsid w:val="00C6668B"/>
    <w:rsid w:val="00C83E39"/>
    <w:rsid w:val="00C87EF1"/>
    <w:rsid w:val="00C91201"/>
    <w:rsid w:val="00CA4B6D"/>
    <w:rsid w:val="00CB1182"/>
    <w:rsid w:val="00CE205E"/>
    <w:rsid w:val="00CE41D8"/>
    <w:rsid w:val="00CE4BB7"/>
    <w:rsid w:val="00D11D57"/>
    <w:rsid w:val="00D5516C"/>
    <w:rsid w:val="00D56C69"/>
    <w:rsid w:val="00D77CA7"/>
    <w:rsid w:val="00D875E3"/>
    <w:rsid w:val="00DE2FED"/>
    <w:rsid w:val="00DF0FAB"/>
    <w:rsid w:val="00E23171"/>
    <w:rsid w:val="00E23F66"/>
    <w:rsid w:val="00E3634A"/>
    <w:rsid w:val="00E51630"/>
    <w:rsid w:val="00EE3483"/>
    <w:rsid w:val="00F12DFA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640A2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0A2F"/>
    <w:pPr>
      <w:widowControl w:val="0"/>
      <w:shd w:val="clear" w:color="auto" w:fill="FFFFFF"/>
      <w:spacing w:after="60" w:line="0" w:lineRule="atLeast"/>
      <w:jc w:val="both"/>
    </w:pPr>
    <w:rPr>
      <w:rFonts w:eastAsia="Arial" w:cs="Arial"/>
      <w:sz w:val="21"/>
      <w:szCs w:val="21"/>
    </w:rPr>
  </w:style>
  <w:style w:type="character" w:customStyle="1" w:styleId="21">
    <w:name w:val="Основной текст (2) + Полужирный"/>
    <w:basedOn w:val="2"/>
    <w:rsid w:val="008728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s1">
    <w:name w:val="s_1"/>
    <w:basedOn w:val="a"/>
    <w:rsid w:val="00213E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2">
    <w:name w:val="Основной текст (12)_"/>
    <w:basedOn w:val="a0"/>
    <w:link w:val="120"/>
    <w:rsid w:val="00AB32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B3248"/>
    <w:pPr>
      <w:widowControl w:val="0"/>
      <w:shd w:val="clear" w:color="auto" w:fill="FFFFFF"/>
      <w:spacing w:after="240" w:line="312" w:lineRule="exact"/>
      <w:ind w:hanging="280"/>
    </w:pPr>
    <w:rPr>
      <w:rFonts w:ascii="Times New Roman" w:hAnsi="Times New Roman"/>
    </w:rPr>
  </w:style>
  <w:style w:type="character" w:customStyle="1" w:styleId="4">
    <w:name w:val="Основной текст (4)_"/>
    <w:basedOn w:val="a0"/>
    <w:link w:val="40"/>
    <w:rsid w:val="00AB324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3248"/>
    <w:pPr>
      <w:widowControl w:val="0"/>
      <w:shd w:val="clear" w:color="auto" w:fill="FFFFFF"/>
      <w:spacing w:after="0" w:line="269" w:lineRule="exact"/>
      <w:jc w:val="both"/>
    </w:pPr>
    <w:rPr>
      <w:rFonts w:ascii="Times New Roman" w:hAnsi="Times New Roman"/>
      <w:b/>
      <w:bCs/>
      <w:sz w:val="17"/>
      <w:szCs w:val="17"/>
    </w:rPr>
  </w:style>
  <w:style w:type="character" w:customStyle="1" w:styleId="13">
    <w:name w:val="Основной текст (13)_"/>
    <w:basedOn w:val="a0"/>
    <w:link w:val="130"/>
    <w:rsid w:val="00AB324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B3248"/>
    <w:pPr>
      <w:widowControl w:val="0"/>
      <w:shd w:val="clear" w:color="auto" w:fill="FFFFFF"/>
      <w:spacing w:before="1440" w:after="360" w:line="0" w:lineRule="atLeast"/>
    </w:pPr>
    <w:rPr>
      <w:rFonts w:ascii="Times New Roman" w:hAnsi="Times New Roman"/>
      <w:b/>
      <w:bCs/>
    </w:rPr>
  </w:style>
  <w:style w:type="paragraph" w:styleId="3">
    <w:name w:val="Body Text 3"/>
    <w:basedOn w:val="a"/>
    <w:link w:val="30"/>
    <w:uiPriority w:val="99"/>
    <w:unhideWhenUsed/>
    <w:rsid w:val="00AB34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B3474"/>
    <w:rPr>
      <w:rFonts w:ascii="Arial" w:eastAsia="Times New Roman" w:hAnsi="Arial" w:cs="Times New Roman"/>
      <w:sz w:val="16"/>
      <w:szCs w:val="16"/>
    </w:rPr>
  </w:style>
  <w:style w:type="paragraph" w:customStyle="1" w:styleId="ConsPlusNormal">
    <w:name w:val="ConsPlusNormal"/>
    <w:rsid w:val="00AB34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AB34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B347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A71C-7515-406B-B876-F71185A7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Айжан И. Муфтеева</cp:lastModifiedBy>
  <cp:revision>4</cp:revision>
  <cp:lastPrinted>2025-11-13T11:53:00Z</cp:lastPrinted>
  <dcterms:created xsi:type="dcterms:W3CDTF">2025-11-20T11:03:00Z</dcterms:created>
  <dcterms:modified xsi:type="dcterms:W3CDTF">2025-11-24T10:25:00Z</dcterms:modified>
</cp:coreProperties>
</file>